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E" w:rsidRPr="001C12CE" w:rsidRDefault="001C12CE" w:rsidP="001C12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1C12CE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IN"/>
        </w:rPr>
        <w:t>Details of Subsidy released during 2015-16 in Traditional Areas </w:t>
      </w:r>
    </w:p>
    <w:tbl>
      <w:tblPr>
        <w:tblpPr w:leftFromText="180" w:rightFromText="180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1387"/>
        <w:gridCol w:w="1392"/>
        <w:gridCol w:w="1573"/>
        <w:gridCol w:w="1378"/>
        <w:gridCol w:w="1573"/>
        <w:gridCol w:w="1765"/>
      </w:tblGrid>
      <w:tr w:rsidR="001C12CE" w:rsidRPr="001C12CE" w:rsidTr="001C12CE"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Sl. No.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State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Subsidy Released during</w:t>
            </w:r>
          </w:p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2015-16 (in Rs. Lakhs)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Subsidy Released during</w:t>
            </w:r>
          </w:p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2016-17* (in Rs. Lakhs)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1C12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Subsidy released during 2</w:t>
            </w:r>
            <w:r w:rsidRPr="001C12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  <w:lang w:eastAsia="en-IN"/>
              </w:rPr>
              <w:t>nd</w:t>
            </w:r>
            <w:r w:rsidRPr="001C12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Quarter of</w:t>
            </w:r>
          </w:p>
          <w:p w:rsidR="001C12CE" w:rsidRPr="001C12CE" w:rsidRDefault="001C12CE" w:rsidP="001C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1C12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2016-17**</w:t>
            </w:r>
          </w:p>
          <w:p w:rsidR="001C12CE" w:rsidRPr="001C12CE" w:rsidRDefault="001C12CE" w:rsidP="001C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1C12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(in Rs. Lakhs)</w:t>
            </w:r>
          </w:p>
        </w:tc>
      </w:tr>
      <w:tr w:rsidR="001C12CE" w:rsidRPr="001C12CE" w:rsidTr="001C12C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2CE" w:rsidRPr="001C12CE" w:rsidRDefault="001C12CE" w:rsidP="001C12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2CE" w:rsidRPr="001C12CE" w:rsidRDefault="001C12CE" w:rsidP="001C12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Replanting / Expansion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Mechanization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Replanting / Expansion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Mechanization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2CE" w:rsidRPr="001C12CE" w:rsidRDefault="001C12CE" w:rsidP="001C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1C12CE" w:rsidRPr="001C12CE" w:rsidTr="001C12CE">
        <w:trPr>
          <w:trHeight w:val="5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Karnataka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82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220.72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601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473.00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34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75.39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29.14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474</w:t>
            </w:r>
          </w:p>
        </w:tc>
      </w:tr>
      <w:tr w:rsidR="001C12CE" w:rsidRPr="001C12CE" w:rsidTr="001C12CE">
        <w:trPr>
          <w:trHeight w:val="5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Kerala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82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57.56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601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97.70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34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10.89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8.45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48</w:t>
            </w:r>
          </w:p>
        </w:tc>
      </w:tr>
      <w:tr w:rsidR="001C12CE" w:rsidRPr="001C12CE" w:rsidTr="001C12CE">
        <w:trPr>
          <w:trHeight w:val="5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Tamil Nadu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82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70.72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601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18.13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34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62.97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3.87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54</w:t>
            </w:r>
          </w:p>
        </w:tc>
      </w:tr>
      <w:tr w:rsidR="001C12CE" w:rsidRPr="001C12CE" w:rsidTr="001C12CE">
        <w:trPr>
          <w:trHeight w:val="5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Total for Traditional Areas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82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349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601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588.83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334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149.25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41.46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CE" w:rsidRPr="001C12CE" w:rsidRDefault="001C12CE" w:rsidP="001C12CE">
            <w:pPr>
              <w:spacing w:before="100" w:beforeAutospacing="1" w:after="100" w:afterAutospacing="1" w:line="240" w:lineRule="auto"/>
              <w:ind w:right="508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N"/>
              </w:rPr>
            </w:pPr>
            <w:r w:rsidRPr="001C12CE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en-IN"/>
              </w:rPr>
              <w:t>576</w:t>
            </w:r>
          </w:p>
        </w:tc>
      </w:tr>
    </w:tbl>
    <w:p w:rsidR="001C12CE" w:rsidRPr="001C12CE" w:rsidRDefault="001C12CE" w:rsidP="001C12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1C12CE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IN"/>
        </w:rPr>
        <w:t>  </w:t>
      </w:r>
    </w:p>
    <w:p w:rsidR="001C12CE" w:rsidRPr="001C12CE" w:rsidRDefault="001C12CE" w:rsidP="001C12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1C12CE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IN"/>
        </w:rPr>
        <w:t>  </w:t>
      </w:r>
      <w:r w:rsidRPr="001C12CE">
        <w:rPr>
          <w:rFonts w:ascii="Arial" w:eastAsia="Times New Roman" w:hAnsi="Arial" w:cs="Arial"/>
          <w:b/>
          <w:bCs/>
          <w:color w:val="222222"/>
          <w:sz w:val="17"/>
          <w:lang w:eastAsia="en-IN"/>
        </w:rPr>
        <w:t> </w:t>
      </w:r>
      <w:r w:rsidRPr="001C12CE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IN"/>
        </w:rPr>
        <w:t>*Up to June 2016.</w:t>
      </w:r>
    </w:p>
    <w:p w:rsidR="001C12CE" w:rsidRPr="001C12CE" w:rsidRDefault="001C12CE" w:rsidP="001C12CE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1C12CE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IN"/>
        </w:rPr>
        <w:t>**Amount Released for all sub-components under the component Coffee Development Support      </w:t>
      </w:r>
      <w:r w:rsidRPr="001C12CE">
        <w:rPr>
          <w:rFonts w:ascii="Arial" w:eastAsia="Times New Roman" w:hAnsi="Arial" w:cs="Arial"/>
          <w:b/>
          <w:bCs/>
          <w:color w:val="222222"/>
          <w:sz w:val="17"/>
          <w:lang w:eastAsia="en-IN"/>
        </w:rPr>
        <w:t> </w:t>
      </w:r>
      <w:r w:rsidRPr="001C12CE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IN"/>
        </w:rPr>
        <w:t>in Traditional Areas.</w:t>
      </w:r>
    </w:p>
    <w:p w:rsidR="001C12CE" w:rsidRPr="001C12CE" w:rsidRDefault="001C12CE" w:rsidP="001C1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1C12CE">
        <w:rPr>
          <w:rFonts w:ascii="Arial" w:eastAsia="Times New Roman" w:hAnsi="Arial" w:cs="Arial"/>
          <w:color w:val="222222"/>
          <w:sz w:val="17"/>
          <w:szCs w:val="17"/>
          <w:lang w:eastAsia="en-IN"/>
        </w:rPr>
        <w:t> </w:t>
      </w:r>
    </w:p>
    <w:p w:rsidR="00343AEE" w:rsidRDefault="00343AEE"/>
    <w:sectPr w:rsidR="00343AEE" w:rsidSect="0034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12CE"/>
    <w:rsid w:val="000F3FB7"/>
    <w:rsid w:val="001B5B06"/>
    <w:rsid w:val="001C12CE"/>
    <w:rsid w:val="00265251"/>
    <w:rsid w:val="0030605A"/>
    <w:rsid w:val="00343AEE"/>
    <w:rsid w:val="00497ED4"/>
    <w:rsid w:val="006D6455"/>
    <w:rsid w:val="007956AD"/>
    <w:rsid w:val="009941C4"/>
    <w:rsid w:val="00A94B99"/>
    <w:rsid w:val="00AE3E1A"/>
    <w:rsid w:val="00BC1703"/>
    <w:rsid w:val="00C34E4D"/>
    <w:rsid w:val="00C35CB6"/>
    <w:rsid w:val="00D17B41"/>
    <w:rsid w:val="00D446E9"/>
    <w:rsid w:val="00D53C60"/>
    <w:rsid w:val="00D57E6E"/>
    <w:rsid w:val="00E1665A"/>
    <w:rsid w:val="00E54070"/>
    <w:rsid w:val="00EC362F"/>
    <w:rsid w:val="00F2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1C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2016-08-22T05:03:00Z</dcterms:created>
  <dcterms:modified xsi:type="dcterms:W3CDTF">2016-08-22T05:06:00Z</dcterms:modified>
</cp:coreProperties>
</file>